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3FE" w:rsidRDefault="001C43FE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  <w:r w:rsidRPr="000F3FF6">
        <w:rPr>
          <w:rFonts w:ascii="Times New Roman" w:hAnsi="Times New Roman"/>
          <w:sz w:val="28"/>
          <w:szCs w:val="28"/>
          <w:lang w:val="uz-Cyrl-UZ"/>
        </w:rPr>
        <w:t xml:space="preserve">“Soliqlar va soliqqa tortish” </w:t>
      </w:r>
      <w:r w:rsidRPr="001C43FE">
        <w:rPr>
          <w:rFonts w:ascii="Times New Roman" w:hAnsi="Times New Roman"/>
          <w:sz w:val="28"/>
          <w:szCs w:val="28"/>
          <w:lang w:val="uz-Cyrl-UZ"/>
        </w:rPr>
        <w:t xml:space="preserve"> fanidan savollar bazasi.</w:t>
      </w:r>
    </w:p>
    <w:p w:rsidR="005B13A8" w:rsidRDefault="005B13A8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1.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“Soliqlar va soliqqa tortish” fanining maqsadi, predmeti va vazifalari. </w:t>
      </w:r>
      <w:r>
        <w:rPr>
          <w:rFonts w:ascii="Times New Roman" w:hAnsi="Times New Roman"/>
          <w:sz w:val="28"/>
          <w:szCs w:val="28"/>
          <w:lang w:val="uz-Cyrl-UZ"/>
        </w:rPr>
        <w:t>2.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Fanning amaldagi soliqlar va soliqqa tortish tizimi bilan tanishtirishga qaratilganligi. </w:t>
      </w:r>
    </w:p>
    <w:p w:rsidR="005B13A8" w:rsidRDefault="005B13A8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3.</w:t>
      </w:r>
      <w:r w:rsidRPr="000F3FF6">
        <w:rPr>
          <w:rFonts w:ascii="Times New Roman" w:hAnsi="Times New Roman"/>
          <w:sz w:val="28"/>
          <w:szCs w:val="28"/>
          <w:lang w:val="uz-Cyrl-UZ"/>
        </w:rPr>
        <w:t>Fanning asosiy maqsadi soliq turlari, soliqlarga tenglashtirilgan to’lovlar va ularning o’ziga xos jihatlari bo’yicha, hamda soliq funktsiyalari, tamoyillari va soliq elementlari haqida talabalarda ko’nikmalar hosil qilishdan iborat ekanligi.</w:t>
      </w:r>
    </w:p>
    <w:p w:rsidR="001C43FE" w:rsidRDefault="005B13A8" w:rsidP="001C43FE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4.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Soliqlarning iqtisodiy moxiyati va ahamiyati, hamda ularning iqtisodiyotda tutgan o’rni haqida. </w:t>
      </w:r>
      <w:r>
        <w:rPr>
          <w:rFonts w:ascii="Times New Roman" w:hAnsi="Times New Roman"/>
          <w:sz w:val="28"/>
          <w:szCs w:val="28"/>
          <w:lang w:val="uz-Cyrl-UZ"/>
        </w:rPr>
        <w:t xml:space="preserve">  </w:t>
      </w:r>
    </w:p>
    <w:p w:rsidR="001C43FE" w:rsidRPr="001C43FE" w:rsidRDefault="005B13A8" w:rsidP="001C43FE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z-Cyrl-UZ"/>
        </w:rPr>
        <w:t>5.</w:t>
      </w:r>
      <w:r w:rsidRPr="000F3FF6">
        <w:rPr>
          <w:rFonts w:ascii="Times New Roman" w:hAnsi="Times New Roman"/>
          <w:sz w:val="28"/>
          <w:szCs w:val="28"/>
          <w:lang w:val="uz-Cyrl-UZ"/>
        </w:rPr>
        <w:t>Soliq tizimi va soliqqa tortish tizimi, ularning amal qilish xususiyatlari.</w:t>
      </w:r>
      <w:r w:rsidR="001C43FE">
        <w:rPr>
          <w:rFonts w:ascii="Times New Roman" w:hAnsi="Times New Roman"/>
          <w:sz w:val="28"/>
          <w:szCs w:val="28"/>
          <w:lang w:val="uz-Cyrl-UZ"/>
        </w:rPr>
        <w:t xml:space="preserve">  </w:t>
      </w:r>
      <w:r>
        <w:rPr>
          <w:rFonts w:ascii="Times New Roman" w:hAnsi="Times New Roman"/>
          <w:sz w:val="28"/>
          <w:szCs w:val="28"/>
          <w:lang w:val="uz-Cyrl-UZ"/>
        </w:rPr>
        <w:t>6.</w:t>
      </w:r>
      <w:r w:rsidRPr="000F3FF6">
        <w:rPr>
          <w:rFonts w:ascii="Times New Roman" w:hAnsi="Times New Roman"/>
          <w:sz w:val="28"/>
          <w:szCs w:val="28"/>
          <w:lang w:val="uz-Cyrl-UZ"/>
        </w:rPr>
        <w:t>O’zbekiston soliq tizimida amalda bo’lgan s</w:t>
      </w:r>
      <w:r w:rsidRPr="000F3FF6">
        <w:rPr>
          <w:rFonts w:ascii="Times New Roman" w:hAnsi="Times New Roman"/>
          <w:bCs/>
          <w:iCs/>
          <w:sz w:val="28"/>
          <w:szCs w:val="28"/>
          <w:lang w:val="uz-Cyrl-UZ"/>
        </w:rPr>
        <w:t>oliqlar va boshqa majburiy to’lovlar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. </w:t>
      </w:r>
    </w:p>
    <w:p w:rsidR="005B13A8" w:rsidRDefault="005B13A8" w:rsidP="005B13A8">
      <w:pPr>
        <w:widowControl w:val="0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7.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Soliqlar </w:t>
      </w:r>
      <w:r w:rsidRPr="000F3FF6">
        <w:rPr>
          <w:rFonts w:ascii="Times New Roman" w:hAnsi="Times New Roman"/>
          <w:bCs/>
          <w:iCs/>
          <w:sz w:val="28"/>
          <w:szCs w:val="28"/>
          <w:lang w:val="uz-Cyrl-UZ"/>
        </w:rPr>
        <w:t>va boshqa majburiy to’lovlar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ning byudjet daromadlaridagi salmog’i hamda ularning o’zgarish sabablari. </w:t>
      </w:r>
    </w:p>
    <w:p w:rsidR="005B13A8" w:rsidRDefault="005B13A8" w:rsidP="005B13A8">
      <w:pPr>
        <w:widowControl w:val="0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8.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Soliqlar </w:t>
      </w:r>
      <w:r w:rsidRPr="000F3FF6">
        <w:rPr>
          <w:rFonts w:ascii="Times New Roman" w:hAnsi="Times New Roman"/>
          <w:bCs/>
          <w:iCs/>
          <w:sz w:val="28"/>
          <w:szCs w:val="28"/>
          <w:lang w:val="uz-Cyrl-UZ"/>
        </w:rPr>
        <w:t>va boshqa majburiy to’lovlar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: iqtisodiy mohiyatiga ko’ra guruhlanishi; byudjetga tushishiga ko’ra guruhlanishi; soliq to’lovchilari nuqtai-nazaridan guruhlanishi. </w:t>
      </w:r>
    </w:p>
    <w:p w:rsidR="005B13A8" w:rsidRPr="000F3FF6" w:rsidRDefault="005B13A8" w:rsidP="005B13A8">
      <w:pPr>
        <w:widowControl w:val="0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9.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O’zbekiston Respublikasining soliq siyosati va uning asosiy yo’nalishlari. </w:t>
      </w:r>
      <w:r>
        <w:rPr>
          <w:rFonts w:ascii="Times New Roman" w:hAnsi="Times New Roman"/>
          <w:sz w:val="28"/>
          <w:szCs w:val="28"/>
          <w:lang w:val="uz-Cyrl-UZ"/>
        </w:rPr>
        <w:t>10.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Yuridik shaxslardan undiriladigan soliqlar va </w:t>
      </w:r>
      <w:r w:rsidRPr="000F3FF6">
        <w:rPr>
          <w:rFonts w:ascii="Times New Roman" w:hAnsi="Times New Roman"/>
          <w:bCs/>
          <w:iCs/>
          <w:sz w:val="28"/>
          <w:szCs w:val="28"/>
          <w:lang w:val="uz-Cyrl-UZ"/>
        </w:rPr>
        <w:t>boshqa majburiy to’lovlar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 tarkibi. </w:t>
      </w:r>
      <w:r>
        <w:rPr>
          <w:rFonts w:ascii="Times New Roman" w:hAnsi="Times New Roman"/>
          <w:sz w:val="28"/>
          <w:szCs w:val="28"/>
          <w:lang w:val="uz-Cyrl-UZ"/>
        </w:rPr>
        <w:t>11.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Jismoniy shaxslarning soliqli </w:t>
      </w:r>
      <w:r w:rsidRPr="000F3FF6">
        <w:rPr>
          <w:rFonts w:ascii="Times New Roman" w:hAnsi="Times New Roman"/>
          <w:bCs/>
          <w:iCs/>
          <w:sz w:val="28"/>
          <w:szCs w:val="28"/>
          <w:lang w:val="uz-Cyrl-UZ"/>
        </w:rPr>
        <w:t>va boshqa majburiy to’lovlar</w:t>
      </w:r>
      <w:r w:rsidRPr="000F3FF6">
        <w:rPr>
          <w:rFonts w:ascii="Times New Roman" w:hAnsi="Times New Roman"/>
          <w:sz w:val="28"/>
          <w:szCs w:val="28"/>
          <w:lang w:val="uz-Cyrl-UZ"/>
        </w:rPr>
        <w:t>iga tavsif.</w:t>
      </w:r>
    </w:p>
    <w:p w:rsidR="005B13A8" w:rsidRDefault="005B13A8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12.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Soliqlar </w:t>
      </w:r>
      <w:r w:rsidRPr="000F3FF6">
        <w:rPr>
          <w:rFonts w:ascii="Times New Roman" w:hAnsi="Times New Roman"/>
          <w:bCs/>
          <w:iCs/>
          <w:sz w:val="28"/>
          <w:szCs w:val="28"/>
          <w:lang w:val="uz-Cyrl-UZ"/>
        </w:rPr>
        <w:t>va boshqa majburiy to’lovlar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ni hisoblash hamda byudjetga to’lashda soliq to’lovchi sub’ektlarning huquqlari, majburiyatlari va javobgarligi. </w:t>
      </w:r>
    </w:p>
    <w:p w:rsidR="005B13A8" w:rsidRDefault="005B13A8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13.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Soliqlar </w:t>
      </w:r>
      <w:r w:rsidRPr="000F3FF6">
        <w:rPr>
          <w:rFonts w:ascii="Times New Roman" w:hAnsi="Times New Roman"/>
          <w:bCs/>
          <w:iCs/>
          <w:sz w:val="28"/>
          <w:szCs w:val="28"/>
          <w:lang w:val="uz-Cyrl-UZ"/>
        </w:rPr>
        <w:t>va boshqa majburiy to’lovlar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 ustidan soliq organlarining nazorati. </w:t>
      </w:r>
      <w:r>
        <w:rPr>
          <w:rFonts w:ascii="Times New Roman" w:hAnsi="Times New Roman"/>
          <w:sz w:val="28"/>
          <w:szCs w:val="28"/>
          <w:lang w:val="uz-Cyrl-UZ"/>
        </w:rPr>
        <w:t>14.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Soliq nazorati usullari. </w:t>
      </w:r>
    </w:p>
    <w:p w:rsidR="005B13A8" w:rsidRDefault="005B13A8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15.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Soliq tekshiruvlari. </w:t>
      </w:r>
    </w:p>
    <w:p w:rsidR="005B13A8" w:rsidRDefault="005B13A8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16.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Soliq munosabatlarida yuridik javobgarlik masalalari. </w:t>
      </w:r>
    </w:p>
    <w:p w:rsidR="005B13A8" w:rsidRDefault="005B13A8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17.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Soliqqa oid xuquqbuzarliklar uchun ma’muriy javobgarlik masalalari. </w:t>
      </w:r>
      <w:r>
        <w:rPr>
          <w:rFonts w:ascii="Times New Roman" w:hAnsi="Times New Roman"/>
          <w:sz w:val="28"/>
          <w:szCs w:val="28"/>
          <w:lang w:val="uz-Cyrl-UZ"/>
        </w:rPr>
        <w:t>18.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Soliqqa oid qonunbuzarliklar uchun jinoiy javobgarlik masalalari. </w:t>
      </w:r>
    </w:p>
    <w:p w:rsidR="005B13A8" w:rsidRDefault="005B13A8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19.</w:t>
      </w:r>
      <w:r w:rsidRPr="000F3FF6">
        <w:rPr>
          <w:rFonts w:ascii="Times New Roman" w:hAnsi="Times New Roman"/>
          <w:sz w:val="28"/>
          <w:szCs w:val="28"/>
          <w:lang w:val="uz-Cyrl-UZ"/>
        </w:rPr>
        <w:t>Soliq qonunchiligini buzilganida ko’riladigan moliyaviy choralar tartibi.</w:t>
      </w:r>
    </w:p>
    <w:p w:rsidR="005B13A8" w:rsidRDefault="005B13A8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</w:p>
    <w:p w:rsidR="005B13A8" w:rsidRDefault="005B13A8" w:rsidP="005B13A8">
      <w:pPr>
        <w:widowControl w:val="0"/>
        <w:ind w:left="284"/>
        <w:jc w:val="both"/>
        <w:rPr>
          <w:rFonts w:ascii="Times New Roman" w:hAnsi="Times New Roman"/>
          <w:sz w:val="28"/>
          <w:szCs w:val="28"/>
          <w:lang w:val="uz-Cyrl-UZ"/>
        </w:rPr>
      </w:pPr>
    </w:p>
    <w:p w:rsidR="005B13A8" w:rsidRPr="005B13A8" w:rsidRDefault="005B13A8" w:rsidP="005B13A8">
      <w:pPr>
        <w:spacing w:after="0"/>
        <w:ind w:left="69" w:firstLine="284"/>
        <w:jc w:val="both"/>
        <w:rPr>
          <w:rFonts w:ascii="Times New Roman" w:hAnsi="Times New Roman"/>
          <w:b/>
          <w:sz w:val="32"/>
          <w:szCs w:val="32"/>
          <w:lang w:val="uz-Cyrl-UZ"/>
        </w:rPr>
      </w:pPr>
    </w:p>
    <w:p w:rsidR="005B13A8" w:rsidRPr="000F3FF6" w:rsidRDefault="005B13A8" w:rsidP="005B13A8">
      <w:pPr>
        <w:widowControl w:val="0"/>
        <w:ind w:left="284"/>
        <w:jc w:val="both"/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20.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Soliq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solish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ob`ekti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soliq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bazasi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soliq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stavkasi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soliq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davri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soliqni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hisoblash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chiqarish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tartibi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soliq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hisobotini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taqdim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etish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tartibi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soliqni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to`lash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F3FF6">
        <w:rPr>
          <w:rFonts w:ascii="Times New Roman" w:hAnsi="Times New Roman"/>
          <w:sz w:val="28"/>
          <w:szCs w:val="28"/>
          <w:lang w:val="en-US"/>
        </w:rPr>
        <w:t>tartibi</w:t>
      </w:r>
      <w:proofErr w:type="spellEnd"/>
      <w:r w:rsidRPr="000F3FF6">
        <w:rPr>
          <w:rFonts w:ascii="Times New Roman" w:hAnsi="Times New Roman"/>
          <w:sz w:val="28"/>
          <w:szCs w:val="28"/>
          <w:lang w:val="en-US"/>
        </w:rPr>
        <w:t>.</w:t>
      </w:r>
    </w:p>
    <w:p w:rsidR="005B13A8" w:rsidRDefault="005B13A8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21.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Yuridik shaxslardan olinadigan foyda solig’ining iqtisodiy mohiyati. </w:t>
      </w:r>
    </w:p>
    <w:p w:rsidR="005B13A8" w:rsidRDefault="005B13A8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22.</w:t>
      </w:r>
      <w:r w:rsidRPr="000F3FF6">
        <w:rPr>
          <w:rFonts w:ascii="Times New Roman" w:hAnsi="Times New Roman"/>
          <w:sz w:val="28"/>
          <w:szCs w:val="28"/>
          <w:lang w:val="uz-Cyrl-UZ"/>
        </w:rPr>
        <w:t>Yuridik shaxslardan olinadigan foyda solig’ining byudjet daromadlarida tutgan o’rni.</w:t>
      </w:r>
    </w:p>
    <w:p w:rsidR="00586B59" w:rsidRDefault="005B13A8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23.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 Yuridik shaxslardan olinadigan foyda solig’i to’lovchilari tarkibi. </w:t>
      </w:r>
    </w:p>
    <w:p w:rsidR="00586B59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24.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Yuridik shaxslardan olinadigan foyda solig’ining soliq solish ob’ekti va bazasi. </w:t>
      </w:r>
    </w:p>
    <w:p w:rsidR="005B13A8" w:rsidRPr="000F3FF6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25.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Soliqqa tortiladigan daromadni aniqlash tartibi. </w:t>
      </w:r>
    </w:p>
    <w:p w:rsidR="00586B59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26.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Yuridik shaxslarning jami daromadlari tarkibi.  </w:t>
      </w:r>
    </w:p>
    <w:p w:rsidR="00586B59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27.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Jami daromaddan chegirmalar. Yuridik shaxslardan olinadigan foyda solig’i bo’yicha imtiyozlar. </w:t>
      </w:r>
    </w:p>
    <w:p w:rsidR="00586B59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28.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Yuridik shaxslardan olinadigan foyda solig’i stavkalari. </w:t>
      </w:r>
    </w:p>
    <w:p w:rsidR="005B13A8" w:rsidRPr="000F3FF6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29.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O’zi ishlab chiqargan tovarlar (ishlar, xizmatlar)ni erkin almashtiriladigan valyutaga eksport qiluvchi korxonalarga soliq stavkalarining tabaqalanishi.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30.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O’zbekistonda qo’shilgan qiymat solig’i joriy qilinishining iqtisodiy sabablari va ahamiyati</w:t>
      </w:r>
      <w:r w:rsidR="005B13A8" w:rsidRPr="000F3FF6">
        <w:rPr>
          <w:rFonts w:ascii="Times New Roman" w:hAnsi="Times New Roman"/>
          <w:b/>
          <w:sz w:val="28"/>
          <w:szCs w:val="28"/>
          <w:lang w:val="uz-Cyrl-UZ"/>
        </w:rPr>
        <w:t xml:space="preserve">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 w:rsidRPr="00586B59">
        <w:rPr>
          <w:rFonts w:ascii="Times New Roman" w:hAnsi="Times New Roman"/>
          <w:sz w:val="28"/>
          <w:szCs w:val="28"/>
          <w:lang w:val="uz-Cyrl-UZ"/>
        </w:rPr>
        <w:t>31.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Qo’shilgan qiymat solig’i to’lovchilari tarkibi. </w:t>
      </w:r>
    </w:p>
    <w:p w:rsidR="005B13A8" w:rsidRPr="000F3FF6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32.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Qo’shilgan qiymat solig’ining soliq solish ob’ekti va soliq solinadigan baza. </w:t>
      </w:r>
      <w:r>
        <w:rPr>
          <w:rFonts w:ascii="Times New Roman" w:hAnsi="Times New Roman"/>
          <w:sz w:val="28"/>
          <w:szCs w:val="28"/>
          <w:lang w:val="uz-Cyrl-UZ"/>
        </w:rPr>
        <w:t>33.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Soliq ob’ektining tarkibi: tovarlar (ishlar, xizmatlar)ning sotilishi </w:t>
      </w:r>
      <w:r w:rsidR="005B13A8" w:rsidRPr="000F3FF6">
        <w:rPr>
          <w:rFonts w:ascii="Times New Roman" w:hAnsi="Times New Roman"/>
          <w:lang w:val="uz-Cyrl-UZ"/>
        </w:rPr>
        <w:t xml:space="preserve">bo’yicha 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aylanmalari; tovarlarning importi. </w:t>
      </w:r>
    </w:p>
    <w:p w:rsidR="00586B59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34.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Qo’shilgan qiymat solig’i stavkalari. </w:t>
      </w:r>
    </w:p>
    <w:p w:rsidR="00586B59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35.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Nol darajali stavka bo’yicha soliq solish. </w:t>
      </w:r>
    </w:p>
    <w:p w:rsidR="00586B59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36.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Qo’shilgan qiymat solig’i bo’yicha imtiyozlar. </w:t>
      </w:r>
    </w:p>
    <w:p w:rsidR="005B13A8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37.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Byudjetga to’lanadigan qo’shilgan qiymat solig’i summasini belgilash tartibi.</w:t>
      </w:r>
    </w:p>
    <w:p w:rsidR="00586B59" w:rsidRDefault="005B13A8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 w:rsidRPr="00586B5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586B59" w:rsidRPr="00586B59">
        <w:rPr>
          <w:rFonts w:ascii="Times New Roman" w:hAnsi="Times New Roman"/>
          <w:sz w:val="28"/>
          <w:szCs w:val="28"/>
          <w:lang w:val="uz-Cyrl-UZ"/>
        </w:rPr>
        <w:t>38</w:t>
      </w:r>
      <w:r w:rsidR="00586B59">
        <w:rPr>
          <w:rFonts w:ascii="Times New Roman" w:hAnsi="Times New Roman"/>
          <w:b/>
          <w:sz w:val="28"/>
          <w:szCs w:val="28"/>
          <w:lang w:val="uz-Cyrl-UZ"/>
        </w:rPr>
        <w:t>.</w:t>
      </w:r>
      <w:r w:rsidRPr="000F3FF6">
        <w:rPr>
          <w:rFonts w:ascii="Times New Roman" w:hAnsi="Times New Roman"/>
          <w:sz w:val="28"/>
          <w:szCs w:val="28"/>
          <w:lang w:val="uz-Cyrl-UZ"/>
        </w:rPr>
        <w:t xml:space="preserve">Aktsiz solig’i va uning soliq tizimida tutgan o’rni.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 w:rsidRPr="00586B59">
        <w:rPr>
          <w:rFonts w:ascii="Times New Roman" w:hAnsi="Times New Roman"/>
          <w:sz w:val="28"/>
          <w:szCs w:val="28"/>
          <w:lang w:val="uz-Cyrl-UZ"/>
        </w:rPr>
        <w:t>39</w:t>
      </w:r>
      <w:r>
        <w:rPr>
          <w:rFonts w:ascii="Times New Roman" w:hAnsi="Times New Roman"/>
          <w:b/>
          <w:sz w:val="28"/>
          <w:szCs w:val="28"/>
          <w:lang w:val="uz-Cyrl-UZ"/>
        </w:rPr>
        <w:t>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Aktsiz solig’ining o’ziga xos xususiyatlari.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40.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O’zbekiston Respublikasi hududida ishlab chiqarilgan tovarlar uchun aktsiz solig’i.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41.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 Aktsiz solig’i solig’i to’lovchilar tarkibi.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42.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Aktsiz solig’i solig’ining soliqqa tortish ob’ekti va soliq solinadigan baza. </w:t>
      </w:r>
      <w:r>
        <w:rPr>
          <w:rFonts w:ascii="Times New Roman" w:hAnsi="Times New Roman"/>
          <w:sz w:val="28"/>
          <w:szCs w:val="28"/>
          <w:lang w:val="uz-Cyrl-UZ"/>
        </w:rPr>
        <w:lastRenderedPageBreak/>
        <w:t>43.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Soliq stavkalari va ularning tabaqalanish mezonlari.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44.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 O’zbekiston Respublikasida ishlab chiqarilgan mahsulotlariga aktsiz solig’i stavkalari.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45.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O’zbekiston Respublikasiga import qilinadigan aktsizosti mahsulotlariga qo’llaniladigan soliq stavkalari.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46.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Aktsiz solig’ini bo’yicha imtiyozlar.</w:t>
      </w:r>
    </w:p>
    <w:p w:rsidR="005B13A8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47.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 Aktsiz solig’ini  hisoblash tartibi.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48.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O’zbekiston Respublikasi soliq tizimiga mol-mulk solig’ining joriy </w:t>
      </w:r>
      <w:r w:rsidR="005B13A8" w:rsidRPr="000F3FF6">
        <w:rPr>
          <w:rFonts w:ascii="Times New Roman" w:hAnsi="Times New Roman"/>
          <w:sz w:val="28"/>
          <w:szCs w:val="28"/>
          <w:lang w:val="uz-Latn-UZ"/>
        </w:rPr>
        <w:t>e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tilishi va uning iqtisodiy mohiyati. </w:t>
      </w:r>
    </w:p>
    <w:p w:rsidR="005B13A8" w:rsidRPr="000F3FF6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49.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Yuridik va jismoniy </w:t>
      </w:r>
      <w:r w:rsidR="005B13A8" w:rsidRPr="000F3FF6">
        <w:rPr>
          <w:rFonts w:ascii="Times New Roman" w:hAnsi="Times New Roman"/>
          <w:bCs/>
          <w:sz w:val="28"/>
          <w:szCs w:val="28"/>
          <w:lang w:val="uz-Cyrl-UZ" w:eastAsia="uz-Cyrl-UZ"/>
        </w:rPr>
        <w:t>shaxslarning mol-mulkiga solinadigan soliqni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 undirishning huquqiy asoslari. </w:t>
      </w:r>
    </w:p>
    <w:p w:rsidR="00586B59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50.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Soliqqa tortish maqsadida mol-mulk tushunchasi. </w:t>
      </w:r>
    </w:p>
    <w:p w:rsidR="00586B59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51.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Mol-mulk solig’i to’lovchilari tarkibi.  </w:t>
      </w:r>
    </w:p>
    <w:p w:rsidR="005B13A8" w:rsidRPr="000F3FF6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52.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Mol-mulk bo’yicha soliqqa tortiladigan ob’ekt va soliq solinadigan baza. </w:t>
      </w:r>
      <w:r>
        <w:rPr>
          <w:rFonts w:ascii="Times New Roman" w:hAnsi="Times New Roman"/>
          <w:sz w:val="28"/>
          <w:szCs w:val="28"/>
          <w:lang w:val="uz-Cyrl-UZ"/>
        </w:rPr>
        <w:t>53.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Soliqqa tortiladigan mol-mulk bo’yicha o’rtacha qoldiq qiymatni aniqlash uslubiyati.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54.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Soliq stavkalari va ularning tabaqalanishi.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55.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Yuridik va jismoniy shaxslar</w:t>
      </w:r>
      <w:r w:rsidR="005B13A8" w:rsidRPr="000F3FF6">
        <w:rPr>
          <w:rFonts w:ascii="Times New Roman" w:hAnsi="Times New Roman"/>
          <w:bCs/>
          <w:sz w:val="28"/>
          <w:szCs w:val="28"/>
          <w:lang w:val="uz-Cyrl-UZ" w:eastAsia="uz-Cyrl-UZ"/>
        </w:rPr>
        <w:t>ning mol-mulkiga solinadigan soliq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 bo’yicha imtiyozlar. </w:t>
      </w:r>
    </w:p>
    <w:p w:rsidR="005B13A8" w:rsidRPr="000F3FF6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56.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Soliq imtiyozlari tarkibi: mol-mulkiga soliq solinmaydigan Yuridik va jismoniy shaxslar.</w:t>
      </w:r>
    </w:p>
    <w:p w:rsidR="005B13A8" w:rsidRPr="000F3FF6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57.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Yuridik va jismoniy shaxslar</w:t>
      </w:r>
      <w:r w:rsidR="005B13A8" w:rsidRPr="000F3FF6">
        <w:rPr>
          <w:rFonts w:ascii="Times New Roman" w:hAnsi="Times New Roman"/>
          <w:bCs/>
          <w:sz w:val="28"/>
          <w:szCs w:val="28"/>
          <w:lang w:val="uz-Cyrl-UZ" w:eastAsia="uz-Cyrl-UZ"/>
        </w:rPr>
        <w:t>ning mol-mulkiga solinadigan soliq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ni hisoblash va to’lash muddatlari.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58.</w:t>
      </w:r>
      <w:r w:rsidR="005B13A8">
        <w:rPr>
          <w:rFonts w:ascii="Times New Roman" w:hAnsi="Times New Roman"/>
          <w:sz w:val="28"/>
          <w:szCs w:val="28"/>
          <w:lang w:val="en-US"/>
        </w:rPr>
        <w:t>Ye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r solig’i joriy yetilishining asosiy sabablari. 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59.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Yuridik va jismoniy shaxslardan olinadigan yer solig’ini to’lovchilar tarkibi. </w:t>
      </w:r>
      <w:r>
        <w:rPr>
          <w:rFonts w:ascii="Times New Roman" w:hAnsi="Times New Roman"/>
          <w:sz w:val="28"/>
          <w:szCs w:val="28"/>
          <w:lang w:val="uz-Cyrl-UZ"/>
        </w:rPr>
        <w:t>60.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Yuridik </w:t>
      </w:r>
      <w:proofErr w:type="spellStart"/>
      <w:r w:rsidR="005B13A8" w:rsidRPr="000F3FF6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="005B13A8" w:rsidRPr="000F3FF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B13A8" w:rsidRPr="000F3FF6">
        <w:rPr>
          <w:rFonts w:ascii="Times New Roman" w:hAnsi="Times New Roman"/>
          <w:sz w:val="28"/>
          <w:szCs w:val="28"/>
          <w:lang w:val="en-US"/>
        </w:rPr>
        <w:t>jismoniy</w:t>
      </w:r>
      <w:proofErr w:type="spellEnd"/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 shaxslardan olinadigan yer solig’ining soliq ob’ekti va soliq solinadigan baza. </w:t>
      </w:r>
    </w:p>
    <w:p w:rsidR="005B13A8" w:rsidRPr="000F3FF6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61.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Yuridik va jismoniy shaxslardan olinadigan yer solig’i stavkalari. </w:t>
      </w:r>
    </w:p>
    <w:p w:rsidR="005B13A8" w:rsidRPr="000F3FF6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62.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Yuridik va jismoniy shaxslardan olinadigan yer solig’i bo’yicha imtiyozlar. </w:t>
      </w:r>
      <w:r>
        <w:rPr>
          <w:rFonts w:ascii="Times New Roman" w:hAnsi="Times New Roman"/>
          <w:sz w:val="28"/>
          <w:szCs w:val="28"/>
          <w:lang w:val="uz-Cyrl-UZ"/>
        </w:rPr>
        <w:t>63.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Imtiyozlarning guruhlanishi: soliq solinmaydigan yer uchastkalari; yer solig’idan ozod qilingan yuridik va jismoniy shaxslar. </w:t>
      </w:r>
    </w:p>
    <w:p w:rsidR="00586B59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64.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Er solig’ini hisoblash va byudjetga to’lash tartibi.</w:t>
      </w:r>
    </w:p>
    <w:p w:rsidR="005B13A8" w:rsidRPr="000F3FF6" w:rsidRDefault="00586B59" w:rsidP="005B13A8">
      <w:pPr>
        <w:pStyle w:val="23"/>
        <w:widowControl w:val="0"/>
        <w:spacing w:line="276" w:lineRule="auto"/>
        <w:ind w:left="284"/>
        <w:rPr>
          <w:rFonts w:ascii="Times New Roman" w:hAnsi="Times New Roman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65.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 Yuridik va jismoniy shaxslardan olinadigan yer solig’i bo’yicha soliq hisob-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lastRenderedPageBreak/>
        <w:t>kitoblarini topshirish muddatlari.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66.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Jismoniy shaxslardan olinadigan daromad solig’i va uning o’ziga xosligi.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67.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Jismoniy shaxslardan olinadigan daromad solig’i soliq solish ob’ekti va soliqqa tortiladigan baza.</w:t>
      </w:r>
    </w:p>
    <w:p w:rsidR="00586B59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68.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 Jismoniy shaxslarning jami yillik daromadlari. </w:t>
      </w:r>
    </w:p>
    <w:p w:rsidR="005B13A8" w:rsidRPr="000F3FF6" w:rsidRDefault="00586B59" w:rsidP="00586B59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69.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Jami yillik daromad tarkibi: mehnatga haq to’lash tarzidagi daromadlar; mulkiy daromadlar; moddiy naf tarzidagi daromadlar; boshqa daromadlar.</w:t>
      </w:r>
    </w:p>
    <w:p w:rsidR="00586B59" w:rsidRDefault="00586B59" w:rsidP="005B13A8">
      <w:pPr>
        <w:pStyle w:val="21"/>
        <w:tabs>
          <w:tab w:val="left" w:pos="1701"/>
          <w:tab w:val="left" w:pos="1985"/>
        </w:tabs>
        <w:spacing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</w:t>
      </w:r>
      <w:r w:rsidR="005B13A8" w:rsidRPr="000F3FF6">
        <w:rPr>
          <w:rFonts w:ascii="Times New Roman" w:hAnsi="Times New Roman" w:cs="Times New Roman"/>
          <w:sz w:val="28"/>
          <w:szCs w:val="28"/>
        </w:rPr>
        <w:t xml:space="preserve">Jismoniy shaxslardan olinadigan daromad solig’ining stavkasi. </w:t>
      </w:r>
    </w:p>
    <w:p w:rsidR="00586B59" w:rsidRDefault="00586B59" w:rsidP="005B13A8">
      <w:pPr>
        <w:pStyle w:val="21"/>
        <w:tabs>
          <w:tab w:val="left" w:pos="1701"/>
          <w:tab w:val="left" w:pos="1985"/>
        </w:tabs>
        <w:spacing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</w:t>
      </w:r>
      <w:r w:rsidR="005B13A8" w:rsidRPr="000F3FF6">
        <w:rPr>
          <w:rFonts w:ascii="Times New Roman" w:hAnsi="Times New Roman" w:cs="Times New Roman"/>
          <w:sz w:val="28"/>
          <w:szCs w:val="28"/>
        </w:rPr>
        <w:t xml:space="preserve">Soliq stavkalarining tabaqalanishi. Jismoniy shaxslardan olinadigan daromad solig’i bo’yicha imtiyozlar. </w:t>
      </w:r>
    </w:p>
    <w:p w:rsidR="005B13A8" w:rsidRPr="000F3FF6" w:rsidRDefault="00586B59" w:rsidP="005B13A8">
      <w:pPr>
        <w:pStyle w:val="21"/>
        <w:tabs>
          <w:tab w:val="left" w:pos="1701"/>
          <w:tab w:val="left" w:pos="1985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72.</w:t>
      </w:r>
      <w:r w:rsidR="005B13A8" w:rsidRPr="000F3FF6">
        <w:rPr>
          <w:rFonts w:ascii="Times New Roman" w:hAnsi="Times New Roman" w:cs="Times New Roman"/>
          <w:sz w:val="28"/>
          <w:szCs w:val="28"/>
        </w:rPr>
        <w:t xml:space="preserve">Soliq imtiyozlari tarkibi: soliq solinadigan daromadga kiritilmaydigan daromadlar; soliqdan to’liq ozod qilinadigan jismoniy shaxslar; har to’liq oy uchun eng kam ish haqining to’rt baravari miqdoridagi imtiyoz. </w:t>
      </w:r>
    </w:p>
    <w:p w:rsidR="001C43FE" w:rsidRDefault="001C43FE" w:rsidP="001C43FE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73.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Jismoniy shaxslarning deklaratsiyaga kiritiladigan daromadlari tarkibi. </w:t>
      </w:r>
      <w:r>
        <w:rPr>
          <w:rFonts w:ascii="Times New Roman" w:hAnsi="Times New Roman"/>
          <w:sz w:val="28"/>
          <w:szCs w:val="28"/>
          <w:lang w:val="uz-Cyrl-UZ"/>
        </w:rPr>
        <w:t>74.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>Deklaratsiyani to’ldirish va soliq organlariga topshirish tartibi hamda muddati.</w:t>
      </w:r>
    </w:p>
    <w:p w:rsidR="001C43FE" w:rsidRDefault="001C43FE" w:rsidP="001C43FE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75.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 Deklaratsiyani muddatida topshirmagan jismoniy shaxslarga nisbatan qo’llaniladigan jarimalar.</w:t>
      </w:r>
    </w:p>
    <w:p w:rsidR="005B13A8" w:rsidRPr="000F3FF6" w:rsidRDefault="001C43FE" w:rsidP="001C43FE">
      <w:pPr>
        <w:pStyle w:val="23"/>
        <w:widowControl w:val="0"/>
        <w:spacing w:line="276" w:lineRule="auto"/>
        <w:ind w:left="284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76.</w:t>
      </w:r>
      <w:r w:rsidR="005B13A8" w:rsidRPr="000F3FF6">
        <w:rPr>
          <w:rFonts w:ascii="Times New Roman" w:hAnsi="Times New Roman"/>
          <w:sz w:val="28"/>
          <w:szCs w:val="28"/>
          <w:lang w:val="uz-Cyrl-UZ"/>
        </w:rPr>
        <w:t xml:space="preserve"> Deklaratsiya bo’yicha qo’shimcha hisoblanagan soliq summasini byudjetga to’lash muddati.</w:t>
      </w:r>
    </w:p>
    <w:p w:rsidR="001C43FE" w:rsidRDefault="001C43FE" w:rsidP="005B13A8">
      <w:pPr>
        <w:ind w:left="69" w:firstLine="284"/>
        <w:jc w:val="both"/>
        <w:rPr>
          <w:rStyle w:val="clausesuff1"/>
          <w:rFonts w:ascii="Times New Roman" w:hAnsi="Times New Roman"/>
          <w:bCs/>
          <w:sz w:val="28"/>
          <w:szCs w:val="28"/>
          <w:lang w:val="uz-Cyrl-UZ"/>
        </w:rPr>
      </w:pPr>
      <w:r>
        <w:rPr>
          <w:rStyle w:val="clausesuff1"/>
          <w:rFonts w:ascii="Times New Roman" w:hAnsi="Times New Roman"/>
          <w:bCs/>
          <w:sz w:val="28"/>
          <w:szCs w:val="28"/>
          <w:lang w:val="uz-Cyrl-UZ"/>
        </w:rPr>
        <w:t>77.</w:t>
      </w:r>
      <w:r w:rsidR="005B13A8" w:rsidRPr="000F3FF6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Soliq to`lovchilar. </w:t>
      </w:r>
    </w:p>
    <w:p w:rsidR="001C43FE" w:rsidRDefault="001C43FE" w:rsidP="005B13A8">
      <w:pPr>
        <w:ind w:left="69" w:firstLine="284"/>
        <w:jc w:val="both"/>
        <w:rPr>
          <w:rStyle w:val="clausesuff1"/>
          <w:rFonts w:ascii="Times New Roman" w:hAnsi="Times New Roman"/>
          <w:bCs/>
          <w:sz w:val="28"/>
          <w:szCs w:val="28"/>
          <w:lang w:val="uz-Cyrl-UZ"/>
        </w:rPr>
      </w:pPr>
      <w:r>
        <w:rPr>
          <w:rStyle w:val="clausesuff1"/>
          <w:rFonts w:ascii="Times New Roman" w:hAnsi="Times New Roman"/>
          <w:bCs/>
          <w:sz w:val="28"/>
          <w:szCs w:val="28"/>
          <w:lang w:val="uz-Cyrl-UZ"/>
        </w:rPr>
        <w:t>78.</w:t>
      </w:r>
      <w:r w:rsidR="005B13A8" w:rsidRPr="000F3FF6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Aylanmadan olinadigan soliqni qo`llashning o`ziga xos xususiyatlari. </w:t>
      </w:r>
    </w:p>
    <w:p w:rsidR="001C43FE" w:rsidRDefault="001C43FE" w:rsidP="005B13A8">
      <w:pPr>
        <w:ind w:left="69" w:firstLine="284"/>
        <w:jc w:val="both"/>
        <w:rPr>
          <w:rStyle w:val="clausesuff1"/>
          <w:rFonts w:ascii="Times New Roman" w:hAnsi="Times New Roman"/>
          <w:bCs/>
          <w:sz w:val="28"/>
          <w:szCs w:val="28"/>
          <w:lang w:val="uz-Cyrl-UZ"/>
        </w:rPr>
      </w:pPr>
      <w:r>
        <w:rPr>
          <w:rStyle w:val="clausesuff1"/>
          <w:rFonts w:ascii="Times New Roman" w:hAnsi="Times New Roman"/>
          <w:bCs/>
          <w:sz w:val="28"/>
          <w:szCs w:val="28"/>
          <w:lang w:val="uz-Cyrl-UZ"/>
        </w:rPr>
        <w:t>79.</w:t>
      </w:r>
      <w:r w:rsidRPr="001C43FE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 </w:t>
      </w:r>
      <w:r w:rsidRPr="000F3FF6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Aylanmadan olinadigan soliqni </w:t>
      </w:r>
      <w:r w:rsidR="005B13A8" w:rsidRPr="000F3FF6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Soliq solish ob`ekti. Soliq bazasi. </w:t>
      </w:r>
    </w:p>
    <w:p w:rsidR="001C43FE" w:rsidRDefault="001C43FE" w:rsidP="005B13A8">
      <w:pPr>
        <w:ind w:left="69" w:firstLine="284"/>
        <w:jc w:val="both"/>
        <w:rPr>
          <w:rStyle w:val="clausesuff1"/>
          <w:rFonts w:ascii="Times New Roman" w:hAnsi="Times New Roman"/>
          <w:bCs/>
          <w:sz w:val="28"/>
          <w:szCs w:val="28"/>
          <w:lang w:val="uz-Cyrl-UZ"/>
        </w:rPr>
      </w:pPr>
      <w:r>
        <w:rPr>
          <w:rStyle w:val="clausesuff1"/>
          <w:rFonts w:ascii="Times New Roman" w:hAnsi="Times New Roman"/>
          <w:bCs/>
          <w:sz w:val="28"/>
          <w:szCs w:val="28"/>
          <w:lang w:val="uz-Cyrl-UZ"/>
        </w:rPr>
        <w:t>80.</w:t>
      </w:r>
      <w:r w:rsidR="005B13A8" w:rsidRPr="000F3FF6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Yakka tartibdagi tadbirkorlarning soliq bazasini aniqlashning o`ziga xos xususiyatlari. </w:t>
      </w:r>
    </w:p>
    <w:p w:rsidR="001C43FE" w:rsidRDefault="001C43FE" w:rsidP="005B13A8">
      <w:pPr>
        <w:ind w:left="69" w:firstLine="284"/>
        <w:jc w:val="both"/>
        <w:rPr>
          <w:rStyle w:val="clausesuff1"/>
          <w:rFonts w:ascii="Times New Roman" w:hAnsi="Times New Roman"/>
          <w:bCs/>
          <w:sz w:val="28"/>
          <w:szCs w:val="28"/>
          <w:lang w:val="uz-Cyrl-UZ"/>
        </w:rPr>
      </w:pPr>
      <w:r>
        <w:rPr>
          <w:rStyle w:val="clausesuff1"/>
          <w:rFonts w:ascii="Times New Roman" w:hAnsi="Times New Roman"/>
          <w:bCs/>
          <w:sz w:val="28"/>
          <w:szCs w:val="28"/>
          <w:lang w:val="uz-Cyrl-UZ"/>
        </w:rPr>
        <w:t>81.</w:t>
      </w:r>
      <w:r w:rsidRPr="001C43FE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 </w:t>
      </w:r>
      <w:r w:rsidRPr="000F3FF6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Aylanmadan olinadigan soliqni </w:t>
      </w:r>
      <w:r w:rsidR="005B13A8" w:rsidRPr="000F3FF6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 stavkalari. Soliq davri. Hisobot davri.</w:t>
      </w:r>
    </w:p>
    <w:p w:rsidR="005B13A8" w:rsidRPr="000F3FF6" w:rsidRDefault="001C43FE" w:rsidP="005B13A8">
      <w:pPr>
        <w:ind w:left="69" w:firstLine="284"/>
        <w:jc w:val="both"/>
        <w:rPr>
          <w:rStyle w:val="clausesuff1"/>
          <w:rFonts w:ascii="Times New Roman" w:hAnsi="Times New Roman"/>
          <w:bCs/>
          <w:sz w:val="28"/>
          <w:szCs w:val="28"/>
          <w:lang w:val="uz-Latn-UZ"/>
        </w:rPr>
      </w:pPr>
      <w:r>
        <w:rPr>
          <w:rStyle w:val="clausesuff1"/>
          <w:rFonts w:ascii="Times New Roman" w:hAnsi="Times New Roman"/>
          <w:bCs/>
          <w:sz w:val="28"/>
          <w:szCs w:val="28"/>
          <w:lang w:val="uz-Cyrl-UZ"/>
        </w:rPr>
        <w:t>82.</w:t>
      </w:r>
      <w:r w:rsidRPr="001C43FE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 </w:t>
      </w:r>
      <w:r w:rsidRPr="000F3FF6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>Aylanmadan olinadigan soliqni</w:t>
      </w:r>
      <w:r w:rsidR="005B13A8" w:rsidRPr="000F3FF6">
        <w:rPr>
          <w:rStyle w:val="clausesuff1"/>
          <w:rFonts w:ascii="Times New Roman" w:hAnsi="Times New Roman"/>
          <w:bCs/>
          <w:sz w:val="28"/>
          <w:szCs w:val="28"/>
          <w:lang w:val="uz-Latn-UZ"/>
          <w:specVanish w:val="0"/>
        </w:rPr>
        <w:t xml:space="preserve"> hisoblab chiqarish, soliq hisobotlarini taqdim etish va soliqni to`lash tartibi.</w:t>
      </w:r>
    </w:p>
    <w:p w:rsidR="005B13A8" w:rsidRPr="000F3FF6" w:rsidRDefault="005B13A8" w:rsidP="005B13A8">
      <w:pPr>
        <w:spacing w:after="160" w:line="259" w:lineRule="auto"/>
        <w:rPr>
          <w:rFonts w:ascii="Times New Roman" w:hAnsi="Times New Roman"/>
          <w:b/>
          <w:lang w:val="uz-Cyrl-UZ"/>
        </w:rPr>
      </w:pPr>
      <w:r w:rsidRPr="000F3FF6">
        <w:rPr>
          <w:rFonts w:ascii="Times New Roman" w:hAnsi="Times New Roman"/>
          <w:b/>
          <w:lang w:val="uz-Latn-UZ"/>
        </w:rPr>
        <w:br w:type="page"/>
      </w:r>
    </w:p>
    <w:p w:rsidR="005B13A8" w:rsidRPr="000F3FF6" w:rsidRDefault="001C43FE" w:rsidP="005B13A8">
      <w:pPr>
        <w:pStyle w:val="2"/>
        <w:keepNext w:val="0"/>
        <w:widowControl w:val="0"/>
        <w:tabs>
          <w:tab w:val="left" w:pos="709"/>
          <w:tab w:val="left" w:pos="1985"/>
        </w:tabs>
        <w:spacing w:line="276" w:lineRule="auto"/>
        <w:ind w:left="284"/>
        <w:jc w:val="both"/>
        <w:rPr>
          <w:rFonts w:ascii="Times New Roman" w:hAnsi="Times New Roman"/>
          <w:b w:val="0"/>
          <w:bCs w:val="0"/>
          <w:sz w:val="28"/>
          <w:szCs w:val="28"/>
          <w:lang w:val="uz-Cyrl-UZ"/>
        </w:rPr>
      </w:pPr>
      <w:r>
        <w:rPr>
          <w:rFonts w:ascii="Times New Roman" w:hAnsi="Times New Roman"/>
          <w:b w:val="0"/>
          <w:bCs w:val="0"/>
          <w:sz w:val="28"/>
          <w:szCs w:val="28"/>
          <w:lang w:val="uz-Cyrl-UZ"/>
        </w:rPr>
        <w:lastRenderedPageBreak/>
        <w:t>83.</w:t>
      </w:r>
      <w:r w:rsidR="005B13A8" w:rsidRPr="000F3FF6">
        <w:rPr>
          <w:rFonts w:ascii="Times New Roman" w:hAnsi="Times New Roman"/>
          <w:b w:val="0"/>
          <w:bCs w:val="0"/>
          <w:sz w:val="28"/>
          <w:szCs w:val="28"/>
          <w:lang w:val="uz-Cyrl-UZ"/>
        </w:rPr>
        <w:t>Soliq to’lovchilar tarkibi, soliq solish ob’ekti va soliq solinadigan baza, imtiyozlar, yagona ijtimoiy to’lovni hisoblab chiqarish hamda to’lash tartibi</w:t>
      </w:r>
      <w:r w:rsidR="005B13A8" w:rsidRPr="000F3FF6">
        <w:rPr>
          <w:rFonts w:ascii="Times New Roman" w:hAnsi="Times New Roman"/>
          <w:b w:val="0"/>
          <w:bCs w:val="0"/>
          <w:sz w:val="28"/>
          <w:szCs w:val="28"/>
          <w:lang w:val="uz-Latn-UZ"/>
        </w:rPr>
        <w:t>.</w:t>
      </w:r>
      <w:r w:rsidR="005B13A8" w:rsidRPr="000F3FF6">
        <w:rPr>
          <w:rFonts w:ascii="Times New Roman" w:hAnsi="Times New Roman"/>
          <w:b w:val="0"/>
          <w:bCs w:val="0"/>
          <w:sz w:val="28"/>
          <w:szCs w:val="28"/>
          <w:lang w:val="uz-Cyrl-UZ"/>
        </w:rPr>
        <w:t xml:space="preserve"> </w:t>
      </w:r>
    </w:p>
    <w:p w:rsidR="0082625B" w:rsidRPr="005B13A8" w:rsidRDefault="0082625B">
      <w:pPr>
        <w:rPr>
          <w:lang w:val="uz-Cyrl-UZ"/>
        </w:rPr>
      </w:pPr>
    </w:p>
    <w:sectPr w:rsidR="0082625B" w:rsidRPr="005B1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Journal Uzbe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A8"/>
    <w:rsid w:val="001C43FE"/>
    <w:rsid w:val="00586B59"/>
    <w:rsid w:val="005B13A8"/>
    <w:rsid w:val="0082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A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13A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B13A8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Journal Uzbek" w:eastAsia="Times New Roman" w:hAnsi="Journal Uzbek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3A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B13A8"/>
    <w:rPr>
      <w:rFonts w:ascii="Journal Uzbek" w:eastAsia="Times New Roman" w:hAnsi="Journal Uzbek" w:cs="Times New Roman"/>
      <w:b/>
      <w:bCs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5B13A8"/>
    <w:pPr>
      <w:ind w:left="720"/>
      <w:contextualSpacing/>
    </w:pPr>
  </w:style>
  <w:style w:type="paragraph" w:styleId="21">
    <w:name w:val="Body Text 2"/>
    <w:basedOn w:val="a"/>
    <w:link w:val="22"/>
    <w:unhideWhenUsed/>
    <w:rsid w:val="005B13A8"/>
    <w:pPr>
      <w:widowControl w:val="0"/>
      <w:spacing w:after="120" w:line="480" w:lineRule="auto"/>
    </w:pPr>
    <w:rPr>
      <w:rFonts w:ascii="Courier New" w:hAnsi="Courier New" w:cs="Courier New"/>
      <w:color w:val="000000"/>
      <w:sz w:val="24"/>
      <w:szCs w:val="24"/>
      <w:lang w:val="uz-Cyrl-UZ" w:eastAsia="uz-Cyrl-UZ"/>
    </w:rPr>
  </w:style>
  <w:style w:type="character" w:customStyle="1" w:styleId="22">
    <w:name w:val="Основной текст 2 Знак"/>
    <w:basedOn w:val="a0"/>
    <w:link w:val="21"/>
    <w:rsid w:val="005B13A8"/>
    <w:rPr>
      <w:rFonts w:ascii="Courier New" w:eastAsia="Calibri" w:hAnsi="Courier New" w:cs="Courier New"/>
      <w:color w:val="000000"/>
      <w:sz w:val="24"/>
      <w:szCs w:val="24"/>
      <w:lang w:val="uz-Cyrl-UZ" w:eastAsia="uz-Cyrl-UZ"/>
    </w:rPr>
  </w:style>
  <w:style w:type="paragraph" w:styleId="23">
    <w:name w:val="Body Text Indent 2"/>
    <w:basedOn w:val="a"/>
    <w:link w:val="24"/>
    <w:unhideWhenUsed/>
    <w:rsid w:val="005B13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B13A8"/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5B13A8"/>
    <w:rPr>
      <w:rFonts w:ascii="Calibri" w:eastAsia="Calibri" w:hAnsi="Calibri" w:cs="Times New Roman"/>
    </w:rPr>
  </w:style>
  <w:style w:type="character" w:customStyle="1" w:styleId="clausesuff1">
    <w:name w:val="clausesuff1"/>
    <w:rsid w:val="005B13A8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A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13A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B13A8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Journal Uzbek" w:eastAsia="Times New Roman" w:hAnsi="Journal Uzbek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3A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B13A8"/>
    <w:rPr>
      <w:rFonts w:ascii="Journal Uzbek" w:eastAsia="Times New Roman" w:hAnsi="Journal Uzbek" w:cs="Times New Roman"/>
      <w:b/>
      <w:bCs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5B13A8"/>
    <w:pPr>
      <w:ind w:left="720"/>
      <w:contextualSpacing/>
    </w:pPr>
  </w:style>
  <w:style w:type="paragraph" w:styleId="21">
    <w:name w:val="Body Text 2"/>
    <w:basedOn w:val="a"/>
    <w:link w:val="22"/>
    <w:unhideWhenUsed/>
    <w:rsid w:val="005B13A8"/>
    <w:pPr>
      <w:widowControl w:val="0"/>
      <w:spacing w:after="120" w:line="480" w:lineRule="auto"/>
    </w:pPr>
    <w:rPr>
      <w:rFonts w:ascii="Courier New" w:hAnsi="Courier New" w:cs="Courier New"/>
      <w:color w:val="000000"/>
      <w:sz w:val="24"/>
      <w:szCs w:val="24"/>
      <w:lang w:val="uz-Cyrl-UZ" w:eastAsia="uz-Cyrl-UZ"/>
    </w:rPr>
  </w:style>
  <w:style w:type="character" w:customStyle="1" w:styleId="22">
    <w:name w:val="Основной текст 2 Знак"/>
    <w:basedOn w:val="a0"/>
    <w:link w:val="21"/>
    <w:rsid w:val="005B13A8"/>
    <w:rPr>
      <w:rFonts w:ascii="Courier New" w:eastAsia="Calibri" w:hAnsi="Courier New" w:cs="Courier New"/>
      <w:color w:val="000000"/>
      <w:sz w:val="24"/>
      <w:szCs w:val="24"/>
      <w:lang w:val="uz-Cyrl-UZ" w:eastAsia="uz-Cyrl-UZ"/>
    </w:rPr>
  </w:style>
  <w:style w:type="paragraph" w:styleId="23">
    <w:name w:val="Body Text Indent 2"/>
    <w:basedOn w:val="a"/>
    <w:link w:val="24"/>
    <w:unhideWhenUsed/>
    <w:rsid w:val="005B13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B13A8"/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5B13A8"/>
    <w:rPr>
      <w:rFonts w:ascii="Calibri" w:eastAsia="Calibri" w:hAnsi="Calibri" w:cs="Times New Roman"/>
    </w:rPr>
  </w:style>
  <w:style w:type="character" w:customStyle="1" w:styleId="clausesuff1">
    <w:name w:val="clausesuff1"/>
    <w:rsid w:val="005B13A8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ВАЛИЖОН АКА</dc:creator>
  <cp:lastModifiedBy>ВАЛИЖОН АКА</cp:lastModifiedBy>
  <cp:revision>1</cp:revision>
  <dcterms:created xsi:type="dcterms:W3CDTF">2023-01-11T09:13:00Z</dcterms:created>
  <dcterms:modified xsi:type="dcterms:W3CDTF">2023-01-11T09:44:00Z</dcterms:modified>
</cp:coreProperties>
</file>